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黑体" w:hAnsi="黑体" w:eastAsia="黑体" w:cs="黑体"/>
          <w:b/>
          <w:sz w:val="30"/>
        </w:rPr>
      </w:pPr>
      <w:r>
        <w:rPr>
          <w:rFonts w:ascii="黑体" w:hAnsi="黑体" w:eastAsia="黑体" w:cs="黑体"/>
          <w:b/>
          <w:sz w:val="30"/>
        </w:rPr>
        <w:drawing>
          <wp:anchor distT="0" distB="0" distL="114300" distR="114300" simplePos="0" relativeHeight="251658240" behindDoc="0" locked="0" layoutInCell="1" allowOverlap="1">
            <wp:simplePos x="0" y="0"/>
            <wp:positionH relativeFrom="page">
              <wp:posOffset>10756900</wp:posOffset>
            </wp:positionH>
            <wp:positionV relativeFrom="topMargin">
              <wp:posOffset>10706100</wp:posOffset>
            </wp:positionV>
            <wp:extent cx="419100" cy="431800"/>
            <wp:effectExtent l="0" t="0" r="0" b="635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9"/>
                    <a:stretch>
                      <a:fillRect/>
                    </a:stretch>
                  </pic:blipFill>
                  <pic:spPr>
                    <a:xfrm>
                      <a:off x="0" y="0"/>
                      <a:ext cx="419100" cy="431800"/>
                    </a:xfrm>
                    <a:prstGeom prst="rect">
                      <a:avLst/>
                    </a:prstGeom>
                  </pic:spPr>
                </pic:pic>
              </a:graphicData>
            </a:graphic>
          </wp:anchor>
        </w:drawing>
      </w:r>
      <w:r>
        <w:rPr>
          <w:rFonts w:ascii="黑体" w:hAnsi="黑体" w:eastAsia="黑体" w:cs="黑体"/>
          <w:b/>
          <w:sz w:val="30"/>
        </w:rPr>
        <w:t>第三章中国的自然资源 练习  上册湘教版八年级地理</w:t>
      </w:r>
    </w:p>
    <w:p>
      <w:pPr>
        <w:shd w:val="clear" w:color="auto" w:fill="auto"/>
        <w:jc w:val="center"/>
        <w:rPr>
          <w:rFonts w:ascii="黑体" w:hAnsi="黑体" w:eastAsia="黑体" w:cs="黑体"/>
          <w:b/>
          <w:sz w:val="30"/>
        </w:rPr>
      </w:pPr>
    </w:p>
    <w:p>
      <w:pPr>
        <w:shd w:val="clear" w:color="auto" w:fill="auto"/>
        <w:jc w:val="left"/>
        <w:rPr>
          <w:rFonts w:ascii="宋体" w:hAnsi="宋体" w:eastAsia="宋体" w:cs="宋体"/>
          <w:b/>
          <w:sz w:val="21"/>
        </w:rPr>
      </w:pPr>
      <w:r>
        <w:rPr>
          <w:rFonts w:ascii="宋体" w:hAnsi="宋体" w:eastAsia="宋体" w:cs="宋体"/>
          <w:b/>
          <w:sz w:val="21"/>
        </w:rPr>
        <w:t>一、选择题</w:t>
      </w:r>
    </w:p>
    <w:p>
      <w:pPr>
        <w:shd w:val="clear" w:color="auto" w:fill="auto"/>
        <w:spacing w:line="360" w:lineRule="auto"/>
        <w:jc w:val="left"/>
      </w:pPr>
      <w:r>
        <w:t>1．读 “美丽中国漫画图”， 建设美丽中国，下列做法最合适的是（）</w:t>
      </w:r>
    </w:p>
    <w:p>
      <w:pPr>
        <w:shd w:val="clear" w:color="auto" w:fill="auto"/>
        <w:spacing w:line="360" w:lineRule="auto"/>
        <w:jc w:val="left"/>
      </w:pPr>
      <w:r>
        <w:drawing>
          <wp:inline distT="0" distB="0" distL="114300" distR="114300">
            <wp:extent cx="4838700" cy="11049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4838700" cy="1104900"/>
                    </a:xfrm>
                    <a:prstGeom prst="rect">
                      <a:avLst/>
                    </a:prstGeom>
                  </pic:spPr>
                </pic:pic>
              </a:graphicData>
            </a:graphic>
          </wp:inline>
        </w:drawing>
      </w:r>
    </w:p>
    <w:p>
      <w:pPr>
        <w:shd w:val="clear" w:color="auto" w:fill="auto"/>
        <w:tabs>
          <w:tab w:val="left" w:pos="4156"/>
        </w:tabs>
        <w:spacing w:line="360" w:lineRule="auto"/>
        <w:jc w:val="left"/>
      </w:pPr>
      <w:r>
        <w:t>A．移植大树、古树，快速绿化城市</w:t>
      </w:r>
      <w:r>
        <w:tab/>
      </w:r>
      <w:r>
        <w:t>B．全面禁用煤炭，确保蓝天白云</w:t>
      </w:r>
    </w:p>
    <w:p>
      <w:pPr>
        <w:shd w:val="clear" w:color="auto" w:fill="auto"/>
        <w:tabs>
          <w:tab w:val="left" w:pos="4156"/>
        </w:tabs>
        <w:spacing w:line="360" w:lineRule="auto"/>
        <w:jc w:val="left"/>
      </w:pPr>
      <w:r>
        <w:t>C．净化水质、实施休渔制度</w:t>
      </w:r>
      <w:r>
        <w:tab/>
      </w:r>
      <w:r>
        <w:t>D．生活中多购买过度包装的商品</w:t>
      </w:r>
    </w:p>
    <w:p>
      <w:pPr>
        <w:shd w:val="clear" w:color="auto" w:fill="auto"/>
        <w:spacing w:line="360" w:lineRule="auto"/>
        <w:ind w:firstLine="420"/>
        <w:jc w:val="left"/>
        <w:rPr>
          <w:rFonts w:ascii="楷体" w:hAnsi="楷体" w:eastAsia="楷体" w:cs="楷体"/>
        </w:rPr>
      </w:pPr>
      <w:r>
        <w:rPr>
          <w:rFonts w:ascii="楷体" w:hAnsi="楷体" w:eastAsia="楷体" w:cs="楷体"/>
        </w:rPr>
        <w:t>下图为我国的三个省级行政区土地利用结构图。读图完成下列小题。</w:t>
      </w:r>
    </w:p>
    <w:p>
      <w:pPr>
        <w:shd w:val="clear" w:color="auto" w:fill="auto"/>
        <w:spacing w:line="360" w:lineRule="auto"/>
        <w:jc w:val="left"/>
      </w:pPr>
      <w:r>
        <w:drawing>
          <wp:inline distT="0" distB="0" distL="114300" distR="114300">
            <wp:extent cx="3810000" cy="1381125"/>
            <wp:effectExtent l="0" t="0" r="0" b="952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3810000" cy="1381125"/>
                    </a:xfrm>
                    <a:prstGeom prst="rect">
                      <a:avLst/>
                    </a:prstGeom>
                  </pic:spPr>
                </pic:pic>
              </a:graphicData>
            </a:graphic>
          </wp:inline>
        </w:drawing>
      </w:r>
    </w:p>
    <w:p>
      <w:pPr>
        <w:shd w:val="clear" w:color="auto" w:fill="auto"/>
        <w:spacing w:line="360" w:lineRule="auto"/>
        <w:jc w:val="left"/>
      </w:pPr>
      <w:r>
        <w:t>2．甲和土地利用类型Ⅰ、Ⅱ分别为（</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A．新，耕地、牧草地</w:t>
      </w:r>
      <w:r>
        <w:tab/>
      </w:r>
      <w:r>
        <w:t>B．滇，耕地、居民点及工矿用地</w:t>
      </w:r>
    </w:p>
    <w:p>
      <w:pPr>
        <w:shd w:val="clear" w:color="auto" w:fill="auto"/>
        <w:tabs>
          <w:tab w:val="left" w:pos="4156"/>
        </w:tabs>
        <w:spacing w:line="360" w:lineRule="auto"/>
        <w:jc w:val="left"/>
      </w:pPr>
      <w:r>
        <w:t>C．川，交通运输用地、牧草地</w:t>
      </w:r>
      <w:r>
        <w:tab/>
      </w:r>
      <w:r>
        <w:t>D．藏，牧草地、居民点及工矿用地</w:t>
      </w:r>
    </w:p>
    <w:p>
      <w:pPr>
        <w:shd w:val="clear" w:color="auto" w:fill="auto"/>
        <w:spacing w:line="360" w:lineRule="auto"/>
        <w:jc w:val="left"/>
      </w:pPr>
      <w:r>
        <w:t>3．关于甲地区的叙述，正确的是（</w:t>
      </w:r>
      <w:r>
        <w:rPr>
          <w:rFonts w:ascii="Times New Roman" w:hAnsi="Times New Roman" w:eastAsia="Times New Roman" w:cs="Times New Roman"/>
          <w:kern w:val="0"/>
          <w:sz w:val="24"/>
          <w:szCs w:val="24"/>
        </w:rPr>
        <w:t>   </w:t>
      </w:r>
      <w:r>
        <w:t>）</w:t>
      </w:r>
    </w:p>
    <w:p>
      <w:pPr>
        <w:shd w:val="clear" w:color="auto" w:fill="auto"/>
        <w:spacing w:line="360" w:lineRule="auto"/>
        <w:jc w:val="left"/>
      </w:pPr>
      <w:r>
        <w:t>A．水域面积大，水能资源丰富</w:t>
      </w:r>
    </w:p>
    <w:p>
      <w:pPr>
        <w:shd w:val="clear" w:color="auto" w:fill="auto"/>
        <w:spacing w:line="360" w:lineRule="auto"/>
        <w:jc w:val="left"/>
      </w:pPr>
      <w:r>
        <w:t>B．乡村聚落中常见双层木楼和竹楼</w:t>
      </w:r>
    </w:p>
    <w:p>
      <w:pPr>
        <w:shd w:val="clear" w:color="auto" w:fill="auto"/>
        <w:spacing w:line="360" w:lineRule="auto"/>
        <w:jc w:val="left"/>
      </w:pPr>
      <w:r>
        <w:t>C．地形以盆地、平原为主</w:t>
      </w:r>
    </w:p>
    <w:p>
      <w:pPr>
        <w:shd w:val="clear" w:color="auto" w:fill="auto"/>
        <w:spacing w:line="360" w:lineRule="auto"/>
        <w:jc w:val="left"/>
      </w:pPr>
      <w:r>
        <w:t>D．河流稀少，多内流河和内陆湖泊</w:t>
      </w:r>
    </w:p>
    <w:p>
      <w:pPr>
        <w:shd w:val="clear" w:color="auto" w:fill="auto"/>
        <w:spacing w:line="360" w:lineRule="auto"/>
        <w:jc w:val="left"/>
      </w:pPr>
    </w:p>
    <w:p>
      <w:pPr>
        <w:shd w:val="clear" w:color="auto" w:fill="auto"/>
        <w:spacing w:line="360" w:lineRule="auto"/>
        <w:ind w:firstLine="420"/>
        <w:jc w:val="left"/>
        <w:rPr>
          <w:rFonts w:ascii="楷体" w:hAnsi="楷体" w:eastAsia="楷体" w:cs="楷体"/>
        </w:rPr>
      </w:pPr>
      <w:r>
        <w:rPr>
          <w:rFonts w:ascii="楷体" w:hAnsi="楷体" w:eastAsia="楷体" w:cs="楷体"/>
        </w:rPr>
        <w:t>阅读中国主要自然资源数据表，完成下面小题。</w:t>
      </w:r>
    </w:p>
    <w:tbl>
      <w:tblPr>
        <w:tblStyle w:val="4"/>
        <w:tblW w:w="85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090"/>
        <w:gridCol w:w="1007"/>
        <w:gridCol w:w="1060"/>
        <w:gridCol w:w="1131"/>
        <w:gridCol w:w="1226"/>
        <w:gridCol w:w="1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0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pPr>
          </w:p>
        </w:tc>
        <w:tc>
          <w:tcPr>
            <w:tcW w:w="100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土地</w:t>
            </w:r>
          </w:p>
        </w:tc>
        <w:tc>
          <w:tcPr>
            <w:tcW w:w="10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矿产</w:t>
            </w:r>
          </w:p>
        </w:tc>
        <w:tc>
          <w:tcPr>
            <w:tcW w:w="113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耕地</w:t>
            </w:r>
          </w:p>
        </w:tc>
        <w:tc>
          <w:tcPr>
            <w:tcW w:w="122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径流量</w:t>
            </w:r>
          </w:p>
        </w:tc>
        <w:tc>
          <w:tcPr>
            <w:tcW w:w="101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森林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0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总量在世界的位次</w:t>
            </w:r>
          </w:p>
        </w:tc>
        <w:tc>
          <w:tcPr>
            <w:tcW w:w="100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3</w:t>
            </w:r>
          </w:p>
        </w:tc>
        <w:tc>
          <w:tcPr>
            <w:tcW w:w="10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3</w:t>
            </w:r>
          </w:p>
        </w:tc>
        <w:tc>
          <w:tcPr>
            <w:tcW w:w="113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4</w:t>
            </w:r>
          </w:p>
        </w:tc>
        <w:tc>
          <w:tcPr>
            <w:tcW w:w="122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6</w:t>
            </w:r>
          </w:p>
        </w:tc>
        <w:tc>
          <w:tcPr>
            <w:tcW w:w="101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0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人均量占世界人均量的比例</w:t>
            </w:r>
          </w:p>
        </w:tc>
        <w:tc>
          <w:tcPr>
            <w:tcW w:w="100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1/3</w:t>
            </w:r>
          </w:p>
        </w:tc>
        <w:tc>
          <w:tcPr>
            <w:tcW w:w="10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1/2</w:t>
            </w:r>
          </w:p>
        </w:tc>
        <w:tc>
          <w:tcPr>
            <w:tcW w:w="113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1/3</w:t>
            </w:r>
          </w:p>
        </w:tc>
        <w:tc>
          <w:tcPr>
            <w:tcW w:w="122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1/4</w:t>
            </w:r>
          </w:p>
        </w:tc>
        <w:tc>
          <w:tcPr>
            <w:tcW w:w="101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1/5</w:t>
            </w:r>
          </w:p>
        </w:tc>
      </w:tr>
    </w:tbl>
    <w:p>
      <w:pPr>
        <w:shd w:val="clear" w:color="auto" w:fill="auto"/>
        <w:spacing w:line="360" w:lineRule="auto"/>
        <w:ind w:firstLine="420"/>
        <w:jc w:val="left"/>
      </w:pPr>
    </w:p>
    <w:p>
      <w:pPr>
        <w:shd w:val="clear" w:color="auto" w:fill="auto"/>
        <w:tabs>
          <w:tab w:val="left" w:pos="4156"/>
        </w:tabs>
        <w:spacing w:line="360" w:lineRule="auto"/>
        <w:jc w:val="left"/>
      </w:pPr>
      <w:r>
        <w:t>4．由表中信息可知，我国自然资源的基本特征是（</w:t>
      </w:r>
      <w:r>
        <w:rPr>
          <w:rFonts w:ascii="Times New Roman" w:hAnsi="Times New Roman" w:eastAsia="Times New Roman" w:cs="Times New Roman"/>
          <w:kern w:val="0"/>
          <w:sz w:val="24"/>
          <w:szCs w:val="24"/>
        </w:rPr>
        <w:t>   </w:t>
      </w:r>
      <w:r>
        <w:t>）A．资源大国，取之不尽</w:t>
      </w:r>
      <w:r>
        <w:tab/>
      </w:r>
      <w:r>
        <w:t>B．总量丰富，人均不足</w:t>
      </w:r>
    </w:p>
    <w:p>
      <w:pPr>
        <w:shd w:val="clear" w:color="auto" w:fill="auto"/>
        <w:tabs>
          <w:tab w:val="left" w:pos="4156"/>
        </w:tabs>
        <w:spacing w:line="360" w:lineRule="auto"/>
        <w:jc w:val="left"/>
      </w:pPr>
      <w:r>
        <w:t>C．资源贫乏，不能自给</w:t>
      </w:r>
      <w:r>
        <w:tab/>
      </w:r>
      <w:r>
        <w:t>D．总量丰富，人均充足</w:t>
      </w:r>
    </w:p>
    <w:p>
      <w:pPr>
        <w:shd w:val="clear" w:color="auto" w:fill="auto"/>
        <w:spacing w:line="360" w:lineRule="auto"/>
        <w:jc w:val="left"/>
      </w:pPr>
      <w:r>
        <w:t>5．依据国情，我国制定的土地基本国策是（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A．实行土地轮作，禁止乱占耕地</w:t>
      </w:r>
      <w:r>
        <w:tab/>
      </w:r>
      <w:r>
        <w:t>B．开发后备土地资源，提高土地利用效率</w:t>
      </w:r>
    </w:p>
    <w:p>
      <w:pPr>
        <w:shd w:val="clear" w:color="auto" w:fill="auto"/>
        <w:tabs>
          <w:tab w:val="left" w:pos="4156"/>
        </w:tabs>
        <w:spacing w:line="360" w:lineRule="auto"/>
        <w:jc w:val="left"/>
      </w:pPr>
      <w:r>
        <w:t>C．推行农业技术，提高粮食单位面积产量</w:t>
      </w:r>
      <w:r>
        <w:tab/>
      </w:r>
      <w:r>
        <w:t>D．十分珍惜、合理利用土地和切实保护耕地</w:t>
      </w:r>
    </w:p>
    <w:p>
      <w:pPr>
        <w:shd w:val="clear" w:color="auto" w:fill="auto"/>
        <w:tabs>
          <w:tab w:val="left" w:pos="4156"/>
        </w:tabs>
        <w:spacing w:line="360" w:lineRule="auto"/>
        <w:jc w:val="left"/>
      </w:pPr>
    </w:p>
    <w:p>
      <w:pPr>
        <w:shd w:val="clear" w:color="auto" w:fill="auto"/>
        <w:spacing w:line="360" w:lineRule="auto"/>
        <w:jc w:val="left"/>
      </w:pPr>
      <w:r>
        <w:t>6．日常生活中，我们</w:t>
      </w:r>
    </w:p>
    <w:p>
      <w:pPr>
        <w:shd w:val="clear" w:color="auto" w:fill="auto"/>
        <w:spacing w:line="360" w:lineRule="auto"/>
        <w:jc w:val="left"/>
      </w:pPr>
      <w:r>
        <w:t>①呼吸的空气</w:t>
      </w:r>
      <w:r>
        <w:rPr>
          <w:rFonts w:ascii="Times New Roman" w:hAnsi="Times New Roman" w:eastAsia="Times New Roman" w:cs="Times New Roman"/>
          <w:kern w:val="0"/>
          <w:sz w:val="24"/>
          <w:szCs w:val="24"/>
        </w:rPr>
        <w:t>   </w:t>
      </w:r>
      <w:r>
        <w:t>②饮用的水</w:t>
      </w:r>
      <w:r>
        <w:rPr>
          <w:rFonts w:ascii="Times New Roman" w:hAnsi="Times New Roman" w:eastAsia="Times New Roman" w:cs="Times New Roman"/>
          <w:kern w:val="0"/>
          <w:sz w:val="24"/>
          <w:szCs w:val="24"/>
        </w:rPr>
        <w:t>   </w:t>
      </w:r>
      <w:r>
        <w:t>③日常使用的钢铁工具</w:t>
      </w:r>
      <w:r>
        <w:rPr>
          <w:rFonts w:ascii="Times New Roman" w:hAnsi="Times New Roman" w:eastAsia="Times New Roman" w:cs="Times New Roman"/>
          <w:kern w:val="0"/>
          <w:sz w:val="24"/>
          <w:szCs w:val="24"/>
        </w:rPr>
        <w:t>   </w:t>
      </w:r>
      <w:r>
        <w:t>④取暖用的煤</w:t>
      </w:r>
    </w:p>
    <w:p>
      <w:pPr>
        <w:shd w:val="clear" w:color="auto" w:fill="auto"/>
        <w:spacing w:line="360" w:lineRule="auto"/>
        <w:jc w:val="left"/>
      </w:pPr>
      <w:r>
        <w:t>⑤做饭用的天然气</w:t>
      </w:r>
      <w:r>
        <w:rPr>
          <w:rFonts w:ascii="Times New Roman" w:hAnsi="Times New Roman" w:eastAsia="Times New Roman" w:cs="Times New Roman"/>
          <w:kern w:val="0"/>
          <w:sz w:val="24"/>
          <w:szCs w:val="24"/>
        </w:rPr>
        <w:t>   </w:t>
      </w:r>
      <w:r>
        <w:t>⑥太阳能热水器利用的太阳能</w:t>
      </w:r>
      <w:r>
        <w:rPr>
          <w:rFonts w:ascii="Times New Roman" w:hAnsi="Times New Roman" w:eastAsia="Times New Roman" w:cs="Times New Roman"/>
          <w:kern w:val="0"/>
          <w:sz w:val="24"/>
          <w:szCs w:val="24"/>
        </w:rPr>
        <w:t>   </w:t>
      </w:r>
      <w:r>
        <w:t>⑦学习用的纸质书本</w:t>
      </w:r>
    </w:p>
    <w:p>
      <w:pPr>
        <w:shd w:val="clear" w:color="auto" w:fill="auto"/>
        <w:spacing w:line="360" w:lineRule="auto"/>
        <w:jc w:val="left"/>
      </w:pPr>
      <w:r>
        <w:t>来源于可再生资源的是（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A．①②⑥⑦</w:t>
      </w:r>
      <w:r>
        <w:tab/>
      </w:r>
      <w:r>
        <w:t>B．①②③⑤</w:t>
      </w:r>
      <w:r>
        <w:tab/>
      </w:r>
      <w:r>
        <w:t>C．③④⑤⑦</w:t>
      </w:r>
      <w:r>
        <w:tab/>
      </w:r>
      <w:r>
        <w:t>D．①②④⑥</w:t>
      </w:r>
    </w:p>
    <w:p>
      <w:pPr>
        <w:shd w:val="clear" w:color="auto" w:fill="auto"/>
        <w:spacing w:line="360" w:lineRule="auto"/>
        <w:jc w:val="left"/>
      </w:pPr>
      <w:r>
        <w:t>读“我国某土地利用类型(阴影区)分布图”,回答下列各题。</w:t>
      </w:r>
    </w:p>
    <w:p>
      <w:pPr>
        <w:shd w:val="clear" w:color="auto" w:fill="auto"/>
        <w:spacing w:line="360" w:lineRule="auto"/>
        <w:jc w:val="left"/>
      </w:pPr>
      <w:r>
        <w:drawing>
          <wp:inline distT="0" distB="0" distL="114300" distR="114300">
            <wp:extent cx="3867150" cy="2790825"/>
            <wp:effectExtent l="0" t="0" r="0" b="952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3867150" cy="2790825"/>
                    </a:xfrm>
                    <a:prstGeom prst="rect">
                      <a:avLst/>
                    </a:prstGeom>
                  </pic:spPr>
                </pic:pic>
              </a:graphicData>
            </a:graphic>
          </wp:inline>
        </w:drawing>
      </w:r>
    </w:p>
    <w:p>
      <w:pPr>
        <w:shd w:val="clear" w:color="auto" w:fill="auto"/>
        <w:spacing w:line="360" w:lineRule="auto"/>
        <w:jc w:val="left"/>
      </w:pPr>
      <w:r>
        <w:t>7．该土地利用类型是(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A．耕地</w:t>
      </w:r>
      <w:r>
        <w:tab/>
      </w:r>
      <w:r>
        <w:t>B．林地</w:t>
      </w:r>
      <w:r>
        <w:tab/>
      </w:r>
      <w:r>
        <w:t>C．草地</w:t>
      </w:r>
      <w:r>
        <w:tab/>
      </w:r>
      <w:r>
        <w:t>D．建设用地</w:t>
      </w:r>
    </w:p>
    <w:p>
      <w:pPr>
        <w:shd w:val="clear" w:color="auto" w:fill="auto"/>
        <w:spacing w:line="360" w:lineRule="auto"/>
        <w:jc w:val="left"/>
      </w:pPr>
      <w:r>
        <w:t>8．图示阴影区最常见的生态环境问题是(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A．水土流失</w:t>
      </w:r>
      <w:r>
        <w:tab/>
      </w:r>
      <w:r>
        <w:t>B．耕地面积减少</w:t>
      </w:r>
      <w:r>
        <w:tab/>
      </w:r>
      <w:r>
        <w:t>C．土地盐碱化</w:t>
      </w:r>
      <w:r>
        <w:tab/>
      </w:r>
      <w:r>
        <w:t>D．草场退化</w:t>
      </w:r>
    </w:p>
    <w:p>
      <w:pPr>
        <w:shd w:val="clear" w:color="auto" w:fill="auto"/>
        <w:tabs>
          <w:tab w:val="left" w:pos="2078"/>
          <w:tab w:val="left" w:pos="4156"/>
          <w:tab w:val="left" w:pos="6234"/>
        </w:tabs>
        <w:spacing w:line="360" w:lineRule="auto"/>
        <w:jc w:val="left"/>
      </w:pPr>
    </w:p>
    <w:p>
      <w:pPr>
        <w:shd w:val="clear" w:color="auto" w:fill="auto"/>
        <w:spacing w:line="360" w:lineRule="auto"/>
        <w:jc w:val="left"/>
      </w:pPr>
      <w:r>
        <w:t>9．下图漫画《手下留情》,给我们的启示是</w:t>
      </w:r>
    </w:p>
    <w:p>
      <w:pPr>
        <w:shd w:val="clear" w:color="auto" w:fill="auto"/>
        <w:spacing w:line="360" w:lineRule="auto"/>
        <w:jc w:val="left"/>
      </w:pPr>
      <w:r>
        <w:drawing>
          <wp:inline distT="0" distB="0" distL="114300" distR="114300">
            <wp:extent cx="1266825" cy="962025"/>
            <wp:effectExtent l="0" t="0" r="9525" b="9525"/>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a:stretch>
                      <a:fillRect/>
                    </a:stretch>
                  </pic:blipFill>
                  <pic:spPr>
                    <a:xfrm>
                      <a:off x="0" y="0"/>
                      <a:ext cx="1266825" cy="962025"/>
                    </a:xfrm>
                    <a:prstGeom prst="rect">
                      <a:avLst/>
                    </a:prstGeom>
                  </pic:spPr>
                </pic:pic>
              </a:graphicData>
            </a:graphic>
          </wp:inline>
        </w:drawing>
      </w:r>
    </w:p>
    <w:p>
      <w:pPr>
        <w:shd w:val="clear" w:color="auto" w:fill="auto"/>
        <w:spacing w:line="360" w:lineRule="auto"/>
        <w:jc w:val="left"/>
      </w:pPr>
      <w:r>
        <w:t>A．我国自然资源总量丰富,人均不足</w:t>
      </w:r>
    </w:p>
    <w:p>
      <w:pPr>
        <w:shd w:val="clear" w:color="auto" w:fill="auto"/>
        <w:spacing w:line="360" w:lineRule="auto"/>
        <w:jc w:val="left"/>
      </w:pPr>
      <w:r>
        <w:t>B．禁止采伐森林,杜绝使用木材</w:t>
      </w:r>
    </w:p>
    <w:p>
      <w:pPr>
        <w:shd w:val="clear" w:color="auto" w:fill="auto"/>
        <w:spacing w:line="360" w:lineRule="auto"/>
        <w:jc w:val="left"/>
      </w:pPr>
      <w:r>
        <w:t>C．减少一次性筷子的使用,保护森林资源</w:t>
      </w:r>
    </w:p>
    <w:p>
      <w:pPr>
        <w:shd w:val="clear" w:color="auto" w:fill="auto"/>
        <w:spacing w:line="360" w:lineRule="auto"/>
        <w:jc w:val="left"/>
      </w:pPr>
      <w:r>
        <w:t>D．退耕还草,加快国土绿化</w:t>
      </w:r>
    </w:p>
    <w:p>
      <w:pPr>
        <w:shd w:val="clear" w:color="auto" w:fill="auto"/>
        <w:spacing w:line="360" w:lineRule="auto"/>
        <w:jc w:val="left"/>
      </w:pPr>
      <w:r>
        <w:t>10．读“我国水资源分布图”可知，我国水资源空间分布特征是（</w:t>
      </w:r>
      <w:r>
        <w:rPr>
          <w:rFonts w:ascii="Times New Roman" w:hAnsi="Times New Roman" w:eastAsia="Times New Roman" w:cs="Times New Roman"/>
          <w:kern w:val="0"/>
          <w:sz w:val="24"/>
          <w:szCs w:val="24"/>
        </w:rPr>
        <w:t>   </w:t>
      </w:r>
      <w:r>
        <w:t>）</w:t>
      </w:r>
    </w:p>
    <w:p>
      <w:pPr>
        <w:shd w:val="clear" w:color="auto" w:fill="auto"/>
        <w:spacing w:line="360" w:lineRule="auto"/>
        <w:jc w:val="left"/>
      </w:pPr>
      <w:r>
        <w:drawing>
          <wp:inline distT="0" distB="0" distL="114300" distR="114300">
            <wp:extent cx="2552700" cy="1876425"/>
            <wp:effectExtent l="0" t="0" r="0" b="952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a:stretch>
                      <a:fillRect/>
                    </a:stretch>
                  </pic:blipFill>
                  <pic:spPr>
                    <a:xfrm>
                      <a:off x="0" y="0"/>
                      <a:ext cx="2552700" cy="1876425"/>
                    </a:xfrm>
                    <a:prstGeom prst="rect">
                      <a:avLst/>
                    </a:prstGeom>
                  </pic:spPr>
                </pic:pic>
              </a:graphicData>
            </a:graphic>
          </wp:inline>
        </w:drawing>
      </w:r>
    </w:p>
    <w:p>
      <w:pPr>
        <w:shd w:val="clear" w:color="auto" w:fill="auto"/>
        <w:tabs>
          <w:tab w:val="left" w:pos="2078"/>
          <w:tab w:val="left" w:pos="4156"/>
          <w:tab w:val="left" w:pos="6234"/>
        </w:tabs>
        <w:spacing w:line="360" w:lineRule="auto"/>
        <w:jc w:val="left"/>
      </w:pPr>
      <w:r>
        <w:t>A．东南多，西北少</w:t>
      </w:r>
      <w:r>
        <w:tab/>
      </w:r>
      <w:r>
        <w:t>B．东北多，西南少</w:t>
      </w:r>
      <w:r>
        <w:tab/>
      </w:r>
      <w:r>
        <w:t>C．东北地区最缺水</w:t>
      </w:r>
      <w:r>
        <w:tab/>
      </w:r>
      <w:r>
        <w:t>D．西南地区水资源最丰富</w:t>
      </w:r>
    </w:p>
    <w:p>
      <w:pPr>
        <w:shd w:val="clear" w:color="auto" w:fill="auto"/>
        <w:spacing w:line="360" w:lineRule="auto"/>
        <w:jc w:val="left"/>
        <w:rPr>
          <w:sz w:val="21"/>
        </w:rPr>
      </w:pPr>
      <w:r>
        <w:t>11．</w:t>
      </w:r>
      <w:r>
        <w:rPr>
          <w:sz w:val="21"/>
        </w:rPr>
        <w:t>习近平总书记提出“金山银山，不如绿水青山”，要牢固树立可持续发展观念。下列农业生产做法，符合因地制宜、可持续发展的是（　　）</w:t>
      </w:r>
    </w:p>
    <w:p>
      <w:pPr>
        <w:shd w:val="clear" w:color="auto" w:fill="auto"/>
        <w:spacing w:line="360" w:lineRule="auto"/>
        <w:jc w:val="left"/>
        <w:rPr>
          <w:sz w:val="21"/>
        </w:rPr>
      </w:pPr>
      <w:r>
        <w:t>A．</w:t>
      </w:r>
      <w:r>
        <w:rPr>
          <w:sz w:val="21"/>
        </w:rPr>
        <w:t>内蒙古高原退耕还林还草</w:t>
      </w:r>
    </w:p>
    <w:p>
      <w:pPr>
        <w:shd w:val="clear" w:color="auto" w:fill="auto"/>
        <w:spacing w:line="360" w:lineRule="auto"/>
        <w:jc w:val="left"/>
        <w:rPr>
          <w:sz w:val="21"/>
        </w:rPr>
      </w:pPr>
      <w:r>
        <w:t>B．</w:t>
      </w:r>
      <w:r>
        <w:rPr>
          <w:sz w:val="21"/>
        </w:rPr>
        <w:t>青藏高原地区增加放牧牲畜的数量</w:t>
      </w:r>
    </w:p>
    <w:p>
      <w:pPr>
        <w:shd w:val="clear" w:color="auto" w:fill="auto"/>
        <w:spacing w:line="360" w:lineRule="auto"/>
        <w:jc w:val="left"/>
        <w:rPr>
          <w:sz w:val="21"/>
        </w:rPr>
      </w:pPr>
      <w:r>
        <w:t>C．</w:t>
      </w:r>
      <w:r>
        <w:rPr>
          <w:sz w:val="21"/>
        </w:rPr>
        <w:t>山东丘陵地区大面积种植柑橘</w:t>
      </w:r>
    </w:p>
    <w:p>
      <w:pPr>
        <w:shd w:val="clear" w:color="auto" w:fill="auto"/>
        <w:spacing w:line="360" w:lineRule="auto"/>
        <w:jc w:val="left"/>
        <w:rPr>
          <w:sz w:val="21"/>
        </w:rPr>
      </w:pPr>
      <w:r>
        <w:t>D．</w:t>
      </w:r>
      <w:r>
        <w:rPr>
          <w:sz w:val="21"/>
        </w:rPr>
        <w:t>长江中下游平原大力发展林业生产</w:t>
      </w:r>
    </w:p>
    <w:p>
      <w:pPr>
        <w:shd w:val="clear" w:color="auto" w:fill="auto"/>
        <w:spacing w:line="360" w:lineRule="auto"/>
        <w:ind w:firstLine="420"/>
        <w:jc w:val="left"/>
      </w:pPr>
      <w:r>
        <w:rPr>
          <w:rFonts w:ascii="楷体" w:hAnsi="楷体" w:eastAsia="楷体" w:cs="楷体"/>
        </w:rPr>
        <w:t>2021年3月22日是第二十九届“世界水日”，3月22~28日是第三十四届“中国水周”。今年“世界水日”的主题为“珍惜水、爱护水”：“中国水周”活动的主题为“深入贯彻新发展理念，推进水资源集约安全利用”。据此完成下面小题。</w:t>
      </w:r>
    </w:p>
    <w:p>
      <w:pPr>
        <w:shd w:val="clear" w:color="auto" w:fill="auto"/>
        <w:spacing w:line="360" w:lineRule="auto"/>
        <w:jc w:val="left"/>
      </w:pPr>
      <w:r>
        <w:t>12．目前，地球上可供人类开发利用的淡水资源十分有限，主要有（</w:t>
      </w:r>
      <w:r>
        <w:rPr>
          <w:rFonts w:ascii="Times New Roman" w:hAnsi="Times New Roman" w:eastAsia="Times New Roman" w:cs="Times New Roman"/>
          <w:kern w:val="0"/>
          <w:sz w:val="24"/>
          <w:szCs w:val="24"/>
        </w:rPr>
        <w:t>   </w:t>
      </w:r>
      <w:r>
        <w:t>）</w:t>
      </w:r>
    </w:p>
    <w:p>
      <w:pPr>
        <w:shd w:val="clear" w:color="auto" w:fill="auto"/>
        <w:spacing w:line="360" w:lineRule="auto"/>
        <w:jc w:val="left"/>
      </w:pPr>
      <w:r>
        <w:t>①河流水②淡水湖泊水③浅层地下水④高山冰川⑤两极冰盖</w:t>
      </w:r>
    </w:p>
    <w:p>
      <w:pPr>
        <w:shd w:val="clear" w:color="auto" w:fill="auto"/>
        <w:tabs>
          <w:tab w:val="left" w:pos="2078"/>
          <w:tab w:val="left" w:pos="4156"/>
          <w:tab w:val="left" w:pos="6234"/>
        </w:tabs>
        <w:spacing w:line="360" w:lineRule="auto"/>
        <w:jc w:val="left"/>
      </w:pPr>
      <w:r>
        <w:t>A．①②④</w:t>
      </w:r>
      <w:r>
        <w:tab/>
      </w:r>
      <w:r>
        <w:t>B．①④⑤</w:t>
      </w:r>
      <w:r>
        <w:tab/>
      </w:r>
      <w:r>
        <w:t>C．②③⑤</w:t>
      </w:r>
      <w:r>
        <w:tab/>
      </w:r>
      <w:r>
        <w:t>D．①②③</w:t>
      </w:r>
    </w:p>
    <w:p>
      <w:pPr>
        <w:shd w:val="clear" w:color="auto" w:fill="auto"/>
        <w:spacing w:line="360" w:lineRule="auto"/>
        <w:jc w:val="left"/>
      </w:pPr>
      <w:r>
        <w:t>13．我国水资源分布不均衡，从季节分配看（</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A．全年丰富</w:t>
      </w:r>
      <w:r>
        <w:tab/>
      </w:r>
      <w:r>
        <w:t>B．夏秋多，冬春少</w:t>
      </w:r>
      <w:r>
        <w:tab/>
      </w:r>
      <w:r>
        <w:t>C．全年缺乏</w:t>
      </w:r>
      <w:r>
        <w:tab/>
      </w:r>
      <w:r>
        <w:t>D．夏秋少，冬春多</w:t>
      </w:r>
    </w:p>
    <w:p>
      <w:pPr>
        <w:shd w:val="clear" w:color="auto" w:fill="auto"/>
        <w:spacing w:line="360" w:lineRule="auto"/>
        <w:jc w:val="left"/>
      </w:pPr>
      <w:r>
        <w:t>14．下列行为符合“水资源集约安全利用”的是（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A．废水回收再利用，节约水资源</w:t>
      </w:r>
      <w:r>
        <w:tab/>
      </w:r>
      <w:r>
        <w:t>B．自来水冲洗路面，美化城市环境</w:t>
      </w:r>
    </w:p>
    <w:p>
      <w:pPr>
        <w:shd w:val="clear" w:color="auto" w:fill="auto"/>
        <w:tabs>
          <w:tab w:val="left" w:pos="4156"/>
        </w:tabs>
        <w:spacing w:line="360" w:lineRule="auto"/>
        <w:jc w:val="left"/>
      </w:pPr>
      <w:r>
        <w:t>C．大量使用化肥，提高粮食产量</w:t>
      </w:r>
      <w:r>
        <w:tab/>
      </w:r>
      <w:r>
        <w:t>D．生活污水排入河，提供充足饵料</w:t>
      </w:r>
    </w:p>
    <w:p>
      <w:pPr>
        <w:shd w:val="clear" w:color="auto" w:fill="auto"/>
        <w:tabs>
          <w:tab w:val="left" w:pos="4156"/>
        </w:tabs>
        <w:spacing w:line="360" w:lineRule="auto"/>
        <w:jc w:val="left"/>
      </w:pPr>
    </w:p>
    <w:p>
      <w:pPr>
        <w:shd w:val="clear" w:color="auto" w:fill="auto"/>
        <w:spacing w:line="360" w:lineRule="auto"/>
        <w:ind w:firstLine="420"/>
        <w:jc w:val="left"/>
      </w:pPr>
      <w:r>
        <w:rPr>
          <w:rFonts w:ascii="楷体" w:hAnsi="楷体" w:eastAsia="楷体" w:cs="楷体"/>
        </w:rPr>
        <w:t>2019年中国耕地总面积居世界第三位，而人均耕地面积较少。据此完成下面小题。</w:t>
      </w:r>
    </w:p>
    <w:p>
      <w:pPr>
        <w:shd w:val="clear" w:color="auto" w:fill="auto"/>
        <w:spacing w:line="360" w:lineRule="auto"/>
        <w:jc w:val="left"/>
      </w:pPr>
      <w:r>
        <w:t>15．我国人均耕地面积较少的主要原因是（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A．耕地总量不足</w:t>
      </w:r>
      <w:r>
        <w:tab/>
      </w:r>
      <w:r>
        <w:t>B．人口数量庞大</w:t>
      </w:r>
    </w:p>
    <w:p>
      <w:pPr>
        <w:shd w:val="clear" w:color="auto" w:fill="auto"/>
        <w:tabs>
          <w:tab w:val="left" w:pos="4156"/>
        </w:tabs>
        <w:spacing w:line="360" w:lineRule="auto"/>
        <w:jc w:val="left"/>
      </w:pPr>
      <w:r>
        <w:t>C．国土面积狭小</w:t>
      </w:r>
      <w:r>
        <w:tab/>
      </w:r>
      <w:r>
        <w:t>D．山区面积广大</w:t>
      </w:r>
    </w:p>
    <w:p>
      <w:pPr>
        <w:shd w:val="clear" w:color="auto" w:fill="auto"/>
        <w:spacing w:line="360" w:lineRule="auto"/>
        <w:jc w:val="left"/>
      </w:pPr>
      <w:r>
        <w:t>16．针对我国耕地资源现状，我们应该（</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A．扩大牧区耕地规模</w:t>
      </w:r>
      <w:r>
        <w:tab/>
      </w:r>
      <w:r>
        <w:t>B．增加围湖造田面积</w:t>
      </w:r>
    </w:p>
    <w:p>
      <w:pPr>
        <w:shd w:val="clear" w:color="auto" w:fill="auto"/>
        <w:tabs>
          <w:tab w:val="left" w:pos="4156"/>
        </w:tabs>
        <w:spacing w:line="360" w:lineRule="auto"/>
        <w:jc w:val="left"/>
      </w:pPr>
      <w:r>
        <w:t>C．切实保护现有耕地</w:t>
      </w:r>
      <w:r>
        <w:tab/>
      </w:r>
      <w:r>
        <w:t>D．提高山区耕地比重</w:t>
      </w:r>
    </w:p>
    <w:p>
      <w:pPr>
        <w:shd w:val="clear" w:color="auto" w:fill="auto"/>
        <w:tabs>
          <w:tab w:val="left" w:pos="4156"/>
        </w:tabs>
        <w:spacing w:line="360" w:lineRule="auto"/>
        <w:jc w:val="left"/>
      </w:pPr>
    </w:p>
    <w:p>
      <w:pPr>
        <w:shd w:val="clear" w:color="auto" w:fill="auto"/>
        <w:spacing w:line="360" w:lineRule="auto"/>
        <w:ind w:firstLine="420"/>
        <w:jc w:val="left"/>
        <w:rPr>
          <w:rFonts w:ascii="楷体" w:hAnsi="楷体" w:eastAsia="楷体" w:cs="楷体"/>
        </w:rPr>
      </w:pPr>
      <w:r>
        <w:rPr>
          <w:rFonts w:ascii="楷体" w:hAnsi="楷体" w:eastAsia="楷体" w:cs="楷体"/>
        </w:rPr>
        <w:t>造纸术是中国古代四大发明之一，促进了人类文化的传播。下图为“与造纸生产相关的资源示意图”据此完成下面小题。</w:t>
      </w:r>
    </w:p>
    <w:p>
      <w:pPr>
        <w:shd w:val="clear" w:color="auto" w:fill="auto"/>
        <w:spacing w:line="360" w:lineRule="auto"/>
        <w:jc w:val="left"/>
      </w:pPr>
      <w:r>
        <w:drawing>
          <wp:inline distT="0" distB="0" distL="114300" distR="114300">
            <wp:extent cx="3219450" cy="226695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5"/>
                    <a:stretch>
                      <a:fillRect/>
                    </a:stretch>
                  </pic:blipFill>
                  <pic:spPr>
                    <a:xfrm>
                      <a:off x="0" y="0"/>
                      <a:ext cx="3219450" cy="2266950"/>
                    </a:xfrm>
                    <a:prstGeom prst="rect">
                      <a:avLst/>
                    </a:prstGeom>
                  </pic:spPr>
                </pic:pic>
              </a:graphicData>
            </a:graphic>
          </wp:inline>
        </w:drawing>
      </w:r>
    </w:p>
    <w:p>
      <w:pPr>
        <w:shd w:val="clear" w:color="auto" w:fill="auto"/>
        <w:spacing w:line="360" w:lineRule="auto"/>
        <w:jc w:val="left"/>
      </w:pPr>
      <w:r>
        <w:t>17．图中属于非可再生资源的是（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A．土地</w:t>
      </w:r>
      <w:r>
        <w:tab/>
      </w:r>
      <w:r>
        <w:t>B．煤炭</w:t>
      </w:r>
      <w:r>
        <w:tab/>
      </w:r>
      <w:r>
        <w:t>C．森林</w:t>
      </w:r>
      <w:r>
        <w:tab/>
      </w:r>
      <w:r>
        <w:t>D．水</w:t>
      </w:r>
    </w:p>
    <w:p>
      <w:pPr>
        <w:shd w:val="clear" w:color="auto" w:fill="auto"/>
        <w:spacing w:line="360" w:lineRule="auto"/>
        <w:jc w:val="left"/>
      </w:pPr>
      <w:r>
        <w:t>18．从纸张生产和使用的角度看，下列做法合理的是（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A．无节制采伐林木</w:t>
      </w:r>
      <w:r>
        <w:tab/>
      </w:r>
      <w:r>
        <w:t>B．节约使用纸张</w:t>
      </w:r>
      <w:r>
        <w:tab/>
      </w:r>
      <w:r>
        <w:t>C．过度开采地下水</w:t>
      </w:r>
      <w:r>
        <w:tab/>
      </w:r>
      <w:r>
        <w:t>D．污水直接排放</w:t>
      </w:r>
    </w:p>
    <w:p>
      <w:pPr>
        <w:shd w:val="clear" w:color="auto" w:fill="auto"/>
        <w:tabs>
          <w:tab w:val="left" w:pos="2078"/>
          <w:tab w:val="left" w:pos="4156"/>
          <w:tab w:val="left" w:pos="6234"/>
        </w:tabs>
        <w:spacing w:line="360" w:lineRule="auto"/>
        <w:jc w:val="left"/>
      </w:pPr>
    </w:p>
    <w:p>
      <w:pPr>
        <w:shd w:val="clear" w:color="auto" w:fill="auto"/>
        <w:spacing w:line="360" w:lineRule="auto"/>
        <w:jc w:val="left"/>
      </w:pPr>
      <w:r>
        <w:t>19．按照自然资源能否再生或恢复的特性，下列不属于利用可再生资源发电的是</w:t>
      </w:r>
    </w:p>
    <w:p>
      <w:pPr>
        <w:shd w:val="clear" w:color="auto" w:fill="auto"/>
        <w:tabs>
          <w:tab w:val="left" w:pos="2078"/>
          <w:tab w:val="left" w:pos="4156"/>
          <w:tab w:val="left" w:pos="6234"/>
        </w:tabs>
        <w:spacing w:line="360" w:lineRule="auto"/>
        <w:jc w:val="left"/>
      </w:pPr>
      <w:r>
        <w:t>A．水电站</w:t>
      </w:r>
      <w:r>
        <w:tab/>
      </w:r>
      <w:r>
        <w:t>B．火电站 (煤炭）</w:t>
      </w:r>
      <w:r>
        <w:tab/>
      </w:r>
      <w:r>
        <w:t>C．风力发电站</w:t>
      </w:r>
      <w:r>
        <w:tab/>
      </w:r>
      <w:r>
        <w:t>D．太阳能电站</w:t>
      </w:r>
    </w:p>
    <w:p>
      <w:pPr>
        <w:shd w:val="clear" w:color="auto" w:fill="auto"/>
        <w:spacing w:line="360" w:lineRule="auto"/>
        <w:jc w:val="left"/>
      </w:pPr>
      <w:r>
        <w:t>20．我国最大的天然林区是（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A．西南林区</w:t>
      </w:r>
      <w:r>
        <w:tab/>
      </w:r>
      <w:r>
        <w:t>B．东南林区</w:t>
      </w:r>
    </w:p>
    <w:p>
      <w:pPr>
        <w:shd w:val="clear" w:color="auto" w:fill="auto"/>
        <w:tabs>
          <w:tab w:val="left" w:pos="4156"/>
        </w:tabs>
        <w:spacing w:line="360" w:lineRule="auto"/>
        <w:jc w:val="left"/>
      </w:pPr>
      <w:r>
        <w:t>C．东北林区</w:t>
      </w:r>
      <w:r>
        <w:tab/>
      </w:r>
      <w:r>
        <w:t>D．“三北”防护林</w:t>
      </w:r>
    </w:p>
    <w:p>
      <w:pPr>
        <w:shd w:val="clear" w:color="auto" w:fill="auto"/>
        <w:spacing w:line="360" w:lineRule="auto"/>
        <w:jc w:val="left"/>
      </w:pPr>
      <w:r>
        <w:t>21．下列自然资源中，属于非可再生资源的是</w:t>
      </w:r>
    </w:p>
    <w:p>
      <w:pPr>
        <w:shd w:val="clear" w:color="auto" w:fill="auto"/>
        <w:tabs>
          <w:tab w:val="left" w:pos="4156"/>
        </w:tabs>
        <w:spacing w:line="360" w:lineRule="auto"/>
        <w:jc w:val="left"/>
      </w:pPr>
      <w:r>
        <w:t>A．森林资源</w:t>
      </w:r>
      <w:r>
        <w:tab/>
      </w:r>
      <w:r>
        <w:t>B．生物资源</w:t>
      </w:r>
    </w:p>
    <w:p>
      <w:pPr>
        <w:shd w:val="clear" w:color="auto" w:fill="auto"/>
        <w:tabs>
          <w:tab w:val="left" w:pos="4156"/>
        </w:tabs>
        <w:spacing w:line="360" w:lineRule="auto"/>
        <w:jc w:val="left"/>
      </w:pPr>
      <w:r>
        <w:t>C．矿产资源</w:t>
      </w:r>
      <w:r>
        <w:tab/>
      </w:r>
      <w:r>
        <w:t>D．水资源</w:t>
      </w:r>
    </w:p>
    <w:p>
      <w:pPr>
        <w:shd w:val="clear" w:color="auto" w:fill="auto"/>
        <w:tabs>
          <w:tab w:val="left" w:pos="4156"/>
        </w:tabs>
        <w:spacing w:line="360" w:lineRule="auto"/>
        <w:jc w:val="center"/>
        <w:rPr>
          <w:rFonts w:ascii="黑体" w:hAnsi="黑体" w:eastAsia="黑体" w:cs="黑体"/>
          <w:b/>
          <w:sz w:val="30"/>
        </w:rPr>
      </w:pPr>
    </w:p>
    <w:p>
      <w:pPr>
        <w:shd w:val="clear" w:color="auto" w:fill="auto"/>
        <w:tabs>
          <w:tab w:val="left" w:pos="4156"/>
        </w:tabs>
        <w:spacing w:line="360" w:lineRule="auto"/>
        <w:jc w:val="left"/>
        <w:rPr>
          <w:rFonts w:ascii="宋体" w:hAnsi="宋体" w:eastAsia="宋体" w:cs="宋体"/>
          <w:b/>
          <w:sz w:val="21"/>
        </w:rPr>
      </w:pPr>
      <w:r>
        <w:rPr>
          <w:rFonts w:ascii="宋体" w:hAnsi="宋体" w:eastAsia="宋体" w:cs="宋体"/>
          <w:b/>
          <w:sz w:val="21"/>
        </w:rPr>
        <w:t>二、解答题</w:t>
      </w:r>
    </w:p>
    <w:p>
      <w:pPr>
        <w:shd w:val="clear" w:color="auto" w:fill="auto"/>
        <w:spacing w:line="360" w:lineRule="auto"/>
        <w:jc w:val="left"/>
      </w:pPr>
      <w:r>
        <w:t>22．为完成碳中和（二氧化碳的排放与吸收相平衡）目标，我国大力开发风能、核能、太阳能等清洁能源。下表示意我国2019-2021年能源消费结构，下图示意我国太阳能资源分布图，读图完成下列各题</w:t>
      </w:r>
    </w:p>
    <w:p>
      <w:pPr>
        <w:shd w:val="clear" w:color="auto" w:fill="auto"/>
        <w:spacing w:line="360" w:lineRule="auto"/>
        <w:jc w:val="left"/>
      </w:pPr>
      <w:r>
        <w:drawing>
          <wp:inline distT="0" distB="0" distL="114300" distR="114300">
            <wp:extent cx="4943475" cy="3609975"/>
            <wp:effectExtent l="0" t="0" r="9525" b="952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6"/>
                    <a:stretch>
                      <a:fillRect/>
                    </a:stretch>
                  </pic:blipFill>
                  <pic:spPr>
                    <a:xfrm>
                      <a:off x="0" y="0"/>
                      <a:ext cx="4943475" cy="3609975"/>
                    </a:xfrm>
                    <a:prstGeom prst="rect">
                      <a:avLst/>
                    </a:prstGeom>
                  </pic:spPr>
                </pic:pic>
              </a:graphicData>
            </a:graphic>
          </wp:inline>
        </w:drawing>
      </w:r>
    </w:p>
    <w:tbl>
      <w:tblPr>
        <w:tblStyle w:val="4"/>
        <w:tblW w:w="78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991"/>
        <w:gridCol w:w="1950"/>
        <w:gridCol w:w="1950"/>
        <w:gridCol w:w="1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9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p>
        </w:tc>
        <w:tc>
          <w:tcPr>
            <w:tcW w:w="19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2019年</w:t>
            </w:r>
          </w:p>
        </w:tc>
        <w:tc>
          <w:tcPr>
            <w:tcW w:w="19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2020年</w:t>
            </w:r>
          </w:p>
        </w:tc>
        <w:tc>
          <w:tcPr>
            <w:tcW w:w="19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9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煤炭</w:t>
            </w:r>
          </w:p>
        </w:tc>
        <w:tc>
          <w:tcPr>
            <w:tcW w:w="19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57.0%</w:t>
            </w:r>
          </w:p>
        </w:tc>
        <w:tc>
          <w:tcPr>
            <w:tcW w:w="19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56.80%</w:t>
            </w:r>
          </w:p>
        </w:tc>
        <w:tc>
          <w:tcPr>
            <w:tcW w:w="19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9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石油</w:t>
            </w:r>
          </w:p>
        </w:tc>
        <w:tc>
          <w:tcPr>
            <w:tcW w:w="19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19%</w:t>
            </w:r>
          </w:p>
        </w:tc>
        <w:tc>
          <w:tcPr>
            <w:tcW w:w="19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18.90%</w:t>
            </w:r>
          </w:p>
        </w:tc>
        <w:tc>
          <w:tcPr>
            <w:tcW w:w="19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18.70%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9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清洁能源</w:t>
            </w:r>
          </w:p>
        </w:tc>
        <w:tc>
          <w:tcPr>
            <w:tcW w:w="19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23.30%</w:t>
            </w:r>
          </w:p>
        </w:tc>
        <w:tc>
          <w:tcPr>
            <w:tcW w:w="19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24.30%</w:t>
            </w:r>
          </w:p>
        </w:tc>
        <w:tc>
          <w:tcPr>
            <w:tcW w:w="19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25.30%</w:t>
            </w:r>
          </w:p>
        </w:tc>
      </w:tr>
    </w:tbl>
    <w:p>
      <w:pPr>
        <w:shd w:val="clear" w:color="auto" w:fill="auto"/>
        <w:spacing w:line="360" w:lineRule="auto"/>
        <w:jc w:val="left"/>
      </w:pPr>
    </w:p>
    <w:p>
      <w:pPr>
        <w:shd w:val="clear" w:color="auto" w:fill="auto"/>
        <w:spacing w:line="360" w:lineRule="auto"/>
        <w:jc w:val="left"/>
      </w:pPr>
      <w:r>
        <w:t>(1)2019—2021年中，我国消费比重最大的能源矿产是________，属于________（可再生、不可再生）资源。近三年，我国清洁能源所占比重持续________（增大、减小）。</w:t>
      </w:r>
    </w:p>
    <w:p>
      <w:pPr>
        <w:shd w:val="clear" w:color="auto" w:fill="auto"/>
        <w:spacing w:line="360" w:lineRule="auto"/>
        <w:jc w:val="left"/>
      </w:pPr>
      <w:r>
        <w:t>(2)读图可知，我国获得太阳能辐射最多的省的行政中心是________，最少的是A________（地形区）。</w:t>
      </w:r>
    </w:p>
    <w:p>
      <w:pPr>
        <w:shd w:val="clear" w:color="auto" w:fill="auto"/>
        <w:spacing w:line="360" w:lineRule="auto"/>
        <w:jc w:val="left"/>
      </w:pPr>
      <w:r>
        <w:t>西藏自治区农民在住房屋顶和农业大棚上铺设太阳能电池板获取电能，可以自用，也可将多余的电量卖给国家电网。</w:t>
      </w:r>
    </w:p>
    <w:p>
      <w:pPr>
        <w:shd w:val="clear" w:color="auto" w:fill="auto"/>
        <w:spacing w:line="360" w:lineRule="auto"/>
        <w:jc w:val="left"/>
      </w:pPr>
      <w:r>
        <w:t>(3)与地面相比，在屋顶和大棚上铺设太阳能电池板可以节约________资源，试分析西藏自治区利用太阳能发电的有利气候条件是________。</w:t>
      </w:r>
    </w:p>
    <w:p>
      <w:pPr>
        <w:shd w:val="clear" w:color="auto" w:fill="auto"/>
        <w:spacing w:line="360" w:lineRule="auto"/>
        <w:jc w:val="left"/>
      </w:pPr>
      <w:r>
        <w:t>(4)大力发展清洁能源对我国自然环境的有利影响有________。做为中学生，我们在生活中能为“碳中和”可做的有________。</w:t>
      </w:r>
    </w:p>
    <w:p>
      <w:pPr>
        <w:shd w:val="clear" w:color="auto" w:fill="auto"/>
        <w:spacing w:line="360" w:lineRule="auto"/>
        <w:jc w:val="left"/>
        <w:rPr>
          <w:rFonts w:ascii="楷体" w:hAnsi="楷体" w:eastAsia="楷体" w:cs="楷体"/>
          <w:sz w:val="21"/>
        </w:rPr>
      </w:pPr>
      <w:r>
        <w:t>23．</w:t>
      </w:r>
      <w:r>
        <w:rPr>
          <w:rFonts w:ascii="楷体" w:hAnsi="楷体" w:eastAsia="楷体" w:cs="楷体"/>
          <w:sz w:val="21"/>
        </w:rPr>
        <w:t>为了解决长江三角洲地区能源缺乏状况，我国实施了多项输电、输气工程（如下图），对促进能源产地和消费地的经济持续发展产生了重要作用。如“皖电东送”工程建成后，每年输送的电力相当于为上海新建了6座百万千瓦级的火电站，向外输送能源的同时，也促进了安徽能源产业的大力发展。据此完成下列问题。</w:t>
      </w:r>
    </w:p>
    <w:p>
      <w:pPr>
        <w:shd w:val="clear" w:color="auto" w:fill="auto"/>
        <w:spacing w:line="360" w:lineRule="auto"/>
        <w:jc w:val="left"/>
      </w:pPr>
      <w:r>
        <w:drawing>
          <wp:inline distT="0" distB="0" distL="114300" distR="114300">
            <wp:extent cx="4057650" cy="2390775"/>
            <wp:effectExtent l="0" t="0" r="0" b="9525"/>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7"/>
                    <a:stretch>
                      <a:fillRect/>
                    </a:stretch>
                  </pic:blipFill>
                  <pic:spPr>
                    <a:xfrm>
                      <a:off x="0" y="0"/>
                      <a:ext cx="4057650" cy="2390775"/>
                    </a:xfrm>
                    <a:prstGeom prst="rect">
                      <a:avLst/>
                    </a:prstGeom>
                  </pic:spPr>
                </pic:pic>
              </a:graphicData>
            </a:graphic>
          </wp:inline>
        </w:drawing>
      </w:r>
    </w:p>
    <w:p>
      <w:pPr>
        <w:shd w:val="clear" w:color="auto" w:fill="auto"/>
        <w:spacing w:line="360" w:lineRule="auto"/>
        <w:jc w:val="left"/>
        <w:rPr>
          <w:sz w:val="21"/>
        </w:rPr>
      </w:pPr>
      <w:r>
        <w:rPr>
          <w:sz w:val="21"/>
        </w:rPr>
        <w:t>（1）据图说出我国南方地区</w:t>
      </w:r>
      <w:r>
        <w:rPr>
          <w:sz w:val="21"/>
          <w:u w:val="single"/>
        </w:rPr>
        <w:t xml:space="preserve">     </w:t>
      </w:r>
      <w:r>
        <w:rPr>
          <w:sz w:val="21"/>
        </w:rPr>
        <w:t>能源丰富，它弥补了</w:t>
      </w:r>
      <w:r>
        <w:rPr>
          <w:sz w:val="21"/>
          <w:u w:val="single"/>
        </w:rPr>
        <w:t xml:space="preserve">  </w:t>
      </w:r>
      <w:r>
        <w:rPr>
          <w:sz w:val="21"/>
        </w:rPr>
        <w:t>能源匮乏的不足。</w:t>
      </w:r>
    </w:p>
    <w:p>
      <w:pPr>
        <w:shd w:val="clear" w:color="auto" w:fill="auto"/>
        <w:spacing w:line="360" w:lineRule="auto"/>
        <w:jc w:val="left"/>
        <w:rPr>
          <w:sz w:val="21"/>
        </w:rPr>
      </w:pPr>
      <w:r>
        <w:rPr>
          <w:sz w:val="21"/>
        </w:rPr>
        <w:t>（2）我国在长江上A处建设了大型水电站，这里蕴藏着巨大水能资源的原因是</w:t>
      </w:r>
      <w:r>
        <w:rPr>
          <w:sz w:val="21"/>
          <w:u w:val="single"/>
        </w:rPr>
        <w:t xml:space="preserve">     </w:t>
      </w:r>
      <w:r>
        <w:rPr>
          <w:sz w:val="21"/>
        </w:rPr>
        <w:t>。</w:t>
      </w:r>
    </w:p>
    <w:p>
      <w:pPr>
        <w:shd w:val="clear" w:color="auto" w:fill="auto"/>
        <w:spacing w:line="360" w:lineRule="auto"/>
        <w:jc w:val="left"/>
        <w:rPr>
          <w:sz w:val="21"/>
        </w:rPr>
      </w:pPr>
      <w:r>
        <w:rPr>
          <w:sz w:val="21"/>
        </w:rPr>
        <w:t>（3）“皖电东送”是利用安徽省丰富的</w:t>
      </w:r>
      <w:r>
        <w:rPr>
          <w:sz w:val="21"/>
          <w:u w:val="single"/>
        </w:rPr>
        <w:t xml:space="preserve">   </w:t>
      </w:r>
      <w:r>
        <w:rPr>
          <w:sz w:val="21"/>
        </w:rPr>
        <w:t>资源发电，输送长江三角洲地区。近几年，人口密集的东部地区空气质量越来越差，请说明通过“皖电东送”的输电形式，对东部地区交通运输和环境保护两方面带来的好处</w:t>
      </w:r>
      <w:r>
        <w:rPr>
          <w:sz w:val="21"/>
          <w:u w:val="single"/>
        </w:rPr>
        <w:t xml:space="preserve"> </w:t>
      </w:r>
      <w:r>
        <w:rPr>
          <w:sz w:val="21"/>
        </w:rPr>
        <w:t>、</w:t>
      </w:r>
      <w:r>
        <w:rPr>
          <w:sz w:val="21"/>
          <w:u w:val="single"/>
        </w:rPr>
        <w:t xml:space="preserve">   </w:t>
      </w:r>
      <w:r>
        <w:rPr>
          <w:sz w:val="21"/>
        </w:rPr>
        <w:t>。</w:t>
      </w:r>
    </w:p>
    <w:p>
      <w:pPr>
        <w:shd w:val="clear" w:color="auto" w:fill="auto"/>
        <w:spacing w:line="360" w:lineRule="auto"/>
        <w:jc w:val="left"/>
        <w:rPr>
          <w:sz w:val="21"/>
        </w:rPr>
      </w:pPr>
      <w:r>
        <w:rPr>
          <w:sz w:val="21"/>
        </w:rPr>
        <w:t>（4）从能源矿产的分布和社会经济因素两方面，分析说明长江三角洲能源短缺的原因</w:t>
      </w:r>
      <w:r>
        <w:rPr>
          <w:sz w:val="21"/>
          <w:u w:val="single"/>
        </w:rPr>
        <w:t xml:space="preserve">  _</w:t>
      </w:r>
      <w:r>
        <w:rPr>
          <w:sz w:val="21"/>
        </w:rPr>
        <w:t>。</w:t>
      </w:r>
    </w:p>
    <w:p>
      <w:pPr>
        <w:shd w:val="clear" w:color="auto" w:fill="auto"/>
        <w:spacing w:line="360" w:lineRule="auto"/>
        <w:jc w:val="left"/>
        <w:rPr>
          <w:sz w:val="21"/>
          <w:u w:val="single"/>
        </w:rP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pPr>
      <w:r>
        <w:t>1．C</w:t>
      </w:r>
    </w:p>
    <w:p>
      <w:pPr>
        <w:shd w:val="clear" w:color="auto" w:fill="auto"/>
        <w:spacing w:line="360" w:lineRule="auto"/>
        <w:jc w:val="left"/>
      </w:pPr>
      <w:r>
        <w:t>2．A    3．D</w:t>
      </w:r>
    </w:p>
    <w:p>
      <w:pPr>
        <w:shd w:val="clear" w:color="auto" w:fill="auto"/>
        <w:spacing w:line="360" w:lineRule="auto"/>
        <w:jc w:val="left"/>
      </w:pPr>
      <w:r>
        <w:t>4．B    5．D</w:t>
      </w:r>
    </w:p>
    <w:p>
      <w:pPr>
        <w:shd w:val="clear" w:color="auto" w:fill="auto"/>
        <w:spacing w:line="360" w:lineRule="auto"/>
        <w:jc w:val="left"/>
      </w:pPr>
      <w:r>
        <w:t>6．A</w:t>
      </w:r>
    </w:p>
    <w:p>
      <w:pPr>
        <w:shd w:val="clear" w:color="auto" w:fill="auto"/>
        <w:spacing w:line="360" w:lineRule="auto"/>
        <w:jc w:val="left"/>
      </w:pPr>
      <w:r>
        <w:t>7．C    8．D</w:t>
      </w:r>
    </w:p>
    <w:p>
      <w:pPr>
        <w:shd w:val="clear" w:color="auto" w:fill="auto"/>
        <w:spacing w:line="360" w:lineRule="auto"/>
        <w:jc w:val="left"/>
      </w:pPr>
      <w:r>
        <w:t>9．C</w:t>
      </w:r>
    </w:p>
    <w:p>
      <w:pPr>
        <w:shd w:val="clear" w:color="auto" w:fill="auto"/>
        <w:spacing w:line="360" w:lineRule="auto"/>
        <w:jc w:val="left"/>
      </w:pPr>
      <w:r>
        <w:t>10．A</w:t>
      </w:r>
    </w:p>
    <w:p>
      <w:pPr>
        <w:shd w:val="clear" w:color="auto" w:fill="auto"/>
        <w:spacing w:line="360" w:lineRule="auto"/>
        <w:jc w:val="left"/>
      </w:pPr>
      <w:r>
        <w:t>11．A</w:t>
      </w:r>
    </w:p>
    <w:p>
      <w:pPr>
        <w:shd w:val="clear" w:color="auto" w:fill="auto"/>
        <w:spacing w:line="360" w:lineRule="auto"/>
        <w:jc w:val="left"/>
      </w:pPr>
      <w:r>
        <w:t>12．D    13．B    14．A</w:t>
      </w:r>
    </w:p>
    <w:p>
      <w:pPr>
        <w:shd w:val="clear" w:color="auto" w:fill="auto"/>
        <w:spacing w:line="360" w:lineRule="auto"/>
        <w:jc w:val="left"/>
      </w:pPr>
      <w:r>
        <w:t>15．B    16．C</w:t>
      </w:r>
    </w:p>
    <w:p>
      <w:pPr>
        <w:shd w:val="clear" w:color="auto" w:fill="auto"/>
        <w:spacing w:line="360" w:lineRule="auto"/>
        <w:jc w:val="left"/>
      </w:pPr>
      <w:r>
        <w:t>17．B    18．B</w:t>
      </w:r>
    </w:p>
    <w:p>
      <w:pPr>
        <w:shd w:val="clear" w:color="auto" w:fill="auto"/>
        <w:spacing w:line="360" w:lineRule="auto"/>
        <w:jc w:val="left"/>
      </w:pPr>
      <w:r>
        <w:t>19．B</w:t>
      </w:r>
    </w:p>
    <w:p>
      <w:pPr>
        <w:shd w:val="clear" w:color="auto" w:fill="auto"/>
        <w:spacing w:line="360" w:lineRule="auto"/>
        <w:jc w:val="left"/>
      </w:pPr>
      <w:r>
        <w:t>20．C</w:t>
      </w:r>
    </w:p>
    <w:p>
      <w:pPr>
        <w:shd w:val="clear" w:color="auto" w:fill="auto"/>
        <w:spacing w:line="360" w:lineRule="auto"/>
        <w:jc w:val="left"/>
      </w:pPr>
      <w:r>
        <w:t>21．C</w:t>
      </w:r>
    </w:p>
    <w:p>
      <w:pPr>
        <w:shd w:val="clear" w:color="auto" w:fill="auto"/>
        <w:spacing w:line="360" w:lineRule="auto"/>
        <w:jc w:val="left"/>
      </w:pPr>
      <w:r>
        <w:t>22．(1)     煤炭     不可再生     增大</w:t>
      </w:r>
    </w:p>
    <w:p>
      <w:pPr>
        <w:shd w:val="clear" w:color="auto" w:fill="auto"/>
        <w:spacing w:line="360" w:lineRule="auto"/>
        <w:jc w:val="left"/>
      </w:pPr>
      <w:r>
        <w:t>(2)     拉萨     四川盆地</w:t>
      </w:r>
    </w:p>
    <w:p>
      <w:pPr>
        <w:shd w:val="clear" w:color="auto" w:fill="auto"/>
        <w:spacing w:line="360" w:lineRule="auto"/>
        <w:jc w:val="left"/>
      </w:pPr>
      <w:r>
        <w:t>(3)     土地     光照充足</w:t>
      </w:r>
    </w:p>
    <w:p>
      <w:pPr>
        <w:shd w:val="clear" w:color="auto" w:fill="auto"/>
        <w:spacing w:line="360" w:lineRule="auto"/>
        <w:jc w:val="left"/>
      </w:pPr>
      <w:r>
        <w:t>(4)     减少大气污染，改善生态环境     节能减排</w:t>
      </w:r>
    </w:p>
    <w:p>
      <w:pPr>
        <w:shd w:val="clear" w:color="auto" w:fill="auto"/>
        <w:spacing w:line="360" w:lineRule="auto"/>
        <w:jc w:val="left"/>
      </w:pPr>
    </w:p>
    <w:p>
      <w:pPr>
        <w:shd w:val="clear" w:color="auto" w:fill="auto"/>
        <w:spacing w:line="360" w:lineRule="auto"/>
        <w:jc w:val="left"/>
      </w:pPr>
      <w:r>
        <w:t>23．（1）水能；煤、石油；</w:t>
      </w:r>
    </w:p>
    <w:p>
      <w:pPr>
        <w:shd w:val="clear" w:color="auto" w:fill="auto"/>
        <w:spacing w:line="360" w:lineRule="auto"/>
        <w:jc w:val="left"/>
      </w:pPr>
      <w:r>
        <w:t>（2）位于我国地形第二级阶梯向第三级阶梯的过渡处，落差大；</w:t>
      </w:r>
    </w:p>
    <w:p>
      <w:pPr>
        <w:shd w:val="clear" w:color="auto" w:fill="auto"/>
        <w:spacing w:line="360" w:lineRule="auto"/>
        <w:jc w:val="left"/>
      </w:pPr>
      <w:r>
        <w:t>（3）煤炭；变输煤为输电，减轻东部运输压力，减少煤炭运输中的污染，直接用电改善了大气质量；</w:t>
      </w:r>
    </w:p>
    <w:p>
      <w:pPr>
        <w:shd w:val="clear" w:color="auto" w:fill="auto"/>
        <w:spacing w:line="360" w:lineRule="auto"/>
        <w:jc w:val="left"/>
      </w:pPr>
      <w:r>
        <w:t>（4）长江三角洲能源资源缺乏，再加上人口稠密，经济发达，耗电量大。</w:t>
      </w:r>
    </w:p>
    <w:p>
      <w:pPr>
        <w:shd w:val="clear" w:color="auto" w:fill="auto"/>
        <w:spacing w:line="360" w:lineRule="auto"/>
        <w:jc w:val="left"/>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065CD2"/>
    <w:rsid w:val="001D7A06"/>
    <w:rsid w:val="00284433"/>
    <w:rsid w:val="002A1EC6"/>
    <w:rsid w:val="002E035E"/>
    <w:rsid w:val="003F38F2"/>
    <w:rsid w:val="004151FC"/>
    <w:rsid w:val="0064153B"/>
    <w:rsid w:val="006B16C5"/>
    <w:rsid w:val="00776133"/>
    <w:rsid w:val="00855687"/>
    <w:rsid w:val="008C07DE"/>
    <w:rsid w:val="009E611B"/>
    <w:rsid w:val="00A30CCE"/>
    <w:rsid w:val="00AC3E9C"/>
    <w:rsid w:val="00BC4F14"/>
    <w:rsid w:val="00BC62FB"/>
    <w:rsid w:val="00BF535F"/>
    <w:rsid w:val="00C02FC6"/>
    <w:rsid w:val="00C806B0"/>
    <w:rsid w:val="00E476EE"/>
    <w:rsid w:val="00EF035E"/>
    <w:rsid w:val="00FA429B"/>
    <w:rsid w:val="79291C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customXml" Target="../customXml/item1.xml"/><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2022-12-16T08:28:45Z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